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S.M.I.L.E LONDON &amp; ESSEX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52 North Street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Romford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Essex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RM1 1BH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T: 07415141437                                                                                       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Charity No: 1177989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Info@smilelondonessex.com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W: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www.smilelondonessex.com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SMILE AT PROM REFERRAL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CHILDS NAME:</w:t>
        <w:tab/>
        <w:tab/>
        <w:tab/>
        <w:tab/>
        <w:t xml:space="preserve">                                       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Please note that all referrals must be made with the consent of the family. Please note the family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414020</wp:posOffset>
                </wp:positionV>
                <wp:extent cx="6515100" cy="3524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97975" y="3613313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Have you discussed this referral with the family prior to completing this form  			YES/NO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414020</wp:posOffset>
                </wp:positionV>
                <wp:extent cx="6515100" cy="3524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must have a child living with them under the age of 16 years.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This form will be held in confidence but may be shown to the family if requested. We try to respond to all referrals within 2 weeks after receiving the referral form to report progress. If you are having issues or concerns about the referral process or the support for the family please contact </w:t>
      </w:r>
      <w:r w:rsidDel="00000000" w:rsidR="00000000" w:rsidRPr="00000000">
        <w:rPr>
          <w:i w:val="1"/>
          <w:rtl w:val="0"/>
        </w:rPr>
        <w:t xml:space="preserve">the team </w:t>
      </w:r>
      <w:r w:rsidDel="00000000" w:rsidR="00000000" w:rsidRPr="00000000">
        <w:rPr>
          <w:i w:val="1"/>
          <w:color w:val="000000"/>
          <w:rtl w:val="0"/>
        </w:rPr>
        <w:t xml:space="preserve">on 07415141437 or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Info@smilelondonessex.com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clients must provide printable proof of low income such as a benefit entitlement letter, confirmation of pupil premium or proof of income below £16,400 per annum.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part of our funding obligations to monitor the impact of social wellbeing a survey will be sent to all clients 24-48 hours after referral is received. We do require this to be completed before further support can be offered.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Family Details: </w:t>
      </w:r>
    </w:p>
    <w:tbl>
      <w:tblPr>
        <w:tblStyle w:val="Table1"/>
        <w:tblW w:w="95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0"/>
        <w:gridCol w:w="2880"/>
        <w:gridCol w:w="1650"/>
        <w:gridCol w:w="2977"/>
        <w:tblGridChange w:id="0">
          <w:tblGrid>
            <w:gridCol w:w="2090"/>
            <w:gridCol w:w="2880"/>
            <w:gridCol w:w="1650"/>
            <w:gridCol w:w="2977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 of family: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School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Name of Parent/Carer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Nationality: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Telephone Number: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Age of child</w:t>
            </w:r>
            <w:r w:rsidDel="00000000" w:rsidR="00000000" w:rsidRPr="00000000">
              <w:rPr>
                <w:rtl w:val="0"/>
              </w:rPr>
              <w:t xml:space="preserve">ren living at home: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Clothing Request:</w:t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7935"/>
        <w:tblGridChange w:id="0">
          <w:tblGrid>
            <w:gridCol w:w="1812"/>
            <w:gridCol w:w="7935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Size/Age Group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Prom Dress / Suit S</w:t>
            </w:r>
            <w:r w:rsidDel="00000000" w:rsidR="00000000" w:rsidRPr="00000000">
              <w:rPr>
                <w:rtl w:val="0"/>
              </w:rPr>
              <w:t xml:space="preserve">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Desired Colour/ Style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Shoe Size 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Hair and Make up Required?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Date of Prom 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Terms: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A non-refundable £25.00 fee is required 14 days before fitting appointment. If payment is not received the slot will be given away.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 booking fee is not refundable, once paid this funds will go towards the charities running cost of this event and future appeals.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Any Dresses, shoes and accessories provided by S.M.I.L.E London &amp; Essex </w:t>
      </w:r>
      <w:r w:rsidDel="00000000" w:rsidR="00000000" w:rsidRPr="00000000">
        <w:rPr>
          <w:b w:val="1"/>
          <w:rtl w:val="0"/>
        </w:rPr>
        <w:t xml:space="preserve">are a FREE and do not need to be returned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All Dress, shoes and accessories belong to the S.M.I.L.E London &amp; Essex charity</w:t>
      </w:r>
      <w:r w:rsidDel="00000000" w:rsidR="00000000" w:rsidRPr="00000000">
        <w:rPr>
          <w:b w:val="1"/>
          <w:rtl w:val="0"/>
        </w:rPr>
        <w:t xml:space="preserve"> until fitting and survey is completed.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cleaning and steaming are the responsibility of S.M.I.L.E London &amp; Essex, however </w:t>
      </w:r>
      <w:r w:rsidDel="00000000" w:rsidR="00000000" w:rsidRPr="00000000">
        <w:rPr>
          <w:b w:val="1"/>
          <w:rtl w:val="0"/>
        </w:rPr>
        <w:t xml:space="preserve">and alterations required are down to the family receiving the dress.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By signing below, I agree that I am the parent/ guardian of the prom attendee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(Child under 18 years) and that myself and the wearer agree to the above terms of rental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Name: _____________________________    Date: _________________________________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Signature:__________________________________________________________________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Referred By: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3307"/>
        <w:gridCol w:w="1974"/>
        <w:gridCol w:w="3626"/>
        <w:tblGridChange w:id="0">
          <w:tblGrid>
            <w:gridCol w:w="970"/>
            <w:gridCol w:w="3307"/>
            <w:gridCol w:w="1974"/>
            <w:gridCol w:w="3626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 of Agency: 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 No: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OFFICE USE ONLY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551"/>
        <w:gridCol w:w="1884"/>
        <w:gridCol w:w="3219"/>
        <w:tblGridChange w:id="0">
          <w:tblGrid>
            <w:gridCol w:w="2235"/>
            <w:gridCol w:w="2551"/>
            <w:gridCol w:w="1884"/>
            <w:gridCol w:w="3219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Reference Number: 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Payment method: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Fitting</w:t>
            </w:r>
            <w:r w:rsidDel="00000000" w:rsidR="00000000" w:rsidRPr="00000000">
              <w:rPr>
                <w:color w:val="000000"/>
                <w:rtl w:val="0"/>
              </w:rPr>
              <w:t xml:space="preserve"> Date: 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Payment</w:t>
            </w:r>
            <w:r w:rsidDel="00000000" w:rsidR="00000000" w:rsidRPr="00000000">
              <w:rPr>
                <w:color w:val="000000"/>
                <w:rtl w:val="0"/>
              </w:rPr>
              <w:t xml:space="preserve"> Date: 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Fitting Assistant: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Survey Completion Date: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smallCaps w:val="1"/>
        <w:color w:val="4f81bd"/>
      </w:rPr>
    </w:pPr>
    <w:r w:rsidDel="00000000" w:rsidR="00000000" w:rsidRPr="00000000">
      <w:rPr>
        <w:smallCaps w:val="1"/>
        <w:color w:val="4f81bd"/>
        <w:rtl w:val="0"/>
      </w:rPr>
      <w:t xml:space="preserve">S.M.I.L.E LONDON &amp; ESSEX CHARITY NO: 1177989  </w:t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3943350</wp:posOffset>
          </wp:positionH>
          <wp:positionV relativeFrom="paragraph">
            <wp:posOffset>-133983</wp:posOffset>
          </wp:positionV>
          <wp:extent cx="2543175" cy="866775"/>
          <wp:effectExtent b="0" l="0" r="0" t="0"/>
          <wp:wrapSquare wrapText="bothSides" distB="0" distT="0" distL="114300" distR="114300"/>
          <wp:docPr descr="Image result for smile london essex" id="2" name="image2.png"/>
          <a:graphic>
            <a:graphicData uri="http://schemas.openxmlformats.org/drawingml/2006/picture">
              <pic:pic>
                <pic:nvPicPr>
                  <pic:cNvPr descr="Image result for smile london essex" id="0" name="image2.png"/>
                  <pic:cNvPicPr preferRelativeResize="0"/>
                </pic:nvPicPr>
                <pic:blipFill>
                  <a:blip r:embed="rId1"/>
                  <a:srcRect b="30151" l="7814" r="0" t="22701"/>
                  <a:stretch>
                    <a:fillRect/>
                  </a:stretch>
                </pic:blipFill>
                <pic:spPr>
                  <a:xfrm>
                    <a:off x="0" y="0"/>
                    <a:ext cx="25431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nfo@smilelondonessex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smilelondonessex.com" TargetMode="External"/><Relationship Id="rId7" Type="http://schemas.openxmlformats.org/officeDocument/2006/relationships/hyperlink" Target="http://www.smilelondonessex.com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